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446AF" w:rsidRPr="00F676B4" w:rsidTr="00C84843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F676B4" w:rsidRDefault="00F446AF" w:rsidP="004F04B3">
            <w:pPr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446AF" w:rsidRPr="00F676B4" w:rsidRDefault="00F446AF" w:rsidP="00A14A5A">
            <w:pPr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 xml:space="preserve">Nazwa modułu (bloku przedmiotów): </w:t>
            </w:r>
            <w:r w:rsidR="004248BC" w:rsidRPr="00F676B4">
              <w:rPr>
                <w:b/>
                <w:sz w:val="22"/>
                <w:szCs w:val="22"/>
              </w:rPr>
              <w:t xml:space="preserve">PRZEDMIOTY </w:t>
            </w:r>
            <w:r w:rsidR="00A14A5A" w:rsidRPr="00F676B4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F676B4" w:rsidRDefault="00F446AF" w:rsidP="00876112">
            <w:pPr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 xml:space="preserve">Kod modułu: </w:t>
            </w:r>
            <w:r w:rsidR="00876112" w:rsidRPr="00F676B4">
              <w:rPr>
                <w:b/>
                <w:sz w:val="22"/>
                <w:szCs w:val="22"/>
              </w:rPr>
              <w:t>C</w:t>
            </w:r>
          </w:p>
        </w:tc>
      </w:tr>
      <w:tr w:rsidR="00F446AF" w:rsidRPr="00F676B4" w:rsidTr="00C8484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446AF" w:rsidRPr="00F676B4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446AF" w:rsidRPr="00F676B4" w:rsidRDefault="00F446AF" w:rsidP="004F04B3">
            <w:pPr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 xml:space="preserve">Nazwa przedmiotu: </w:t>
            </w:r>
            <w:r w:rsidR="004248BC" w:rsidRPr="00F676B4">
              <w:rPr>
                <w:b/>
                <w:sz w:val="22"/>
                <w:szCs w:val="22"/>
              </w:rPr>
              <w:t>Komunikacja interpersonalna, negocjacje i mediacje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F676B4" w:rsidRDefault="00F446AF" w:rsidP="004F04B3">
            <w:pPr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Kod przedmiotu:</w:t>
            </w:r>
            <w:r w:rsidRPr="00F676B4">
              <w:rPr>
                <w:b/>
                <w:sz w:val="22"/>
                <w:szCs w:val="22"/>
              </w:rPr>
              <w:t xml:space="preserve"> </w:t>
            </w:r>
            <w:r w:rsidR="00876112" w:rsidRPr="00F676B4">
              <w:rPr>
                <w:b/>
                <w:sz w:val="22"/>
                <w:szCs w:val="22"/>
              </w:rPr>
              <w:t>26</w:t>
            </w:r>
          </w:p>
        </w:tc>
      </w:tr>
      <w:tr w:rsidR="00F446AF" w:rsidRPr="00F676B4" w:rsidTr="00407391">
        <w:trPr>
          <w:cantSplit/>
        </w:trPr>
        <w:tc>
          <w:tcPr>
            <w:tcW w:w="497" w:type="dxa"/>
            <w:vMerge/>
          </w:tcPr>
          <w:p w:rsidR="00F446AF" w:rsidRPr="00F676B4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F676B4" w:rsidRDefault="00F446AF" w:rsidP="004F04B3">
            <w:pPr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F676B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446AF" w:rsidRPr="00F676B4" w:rsidTr="00407391">
        <w:trPr>
          <w:cantSplit/>
        </w:trPr>
        <w:tc>
          <w:tcPr>
            <w:tcW w:w="497" w:type="dxa"/>
            <w:vMerge/>
          </w:tcPr>
          <w:p w:rsidR="00F446AF" w:rsidRPr="00F676B4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F676B4" w:rsidRDefault="00F446AF" w:rsidP="00642F7A">
            <w:pPr>
              <w:rPr>
                <w:b/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 xml:space="preserve">Nazwa kierunku: </w:t>
            </w:r>
            <w:r w:rsidR="004248BC" w:rsidRPr="00F676B4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F446AF" w:rsidRPr="00F676B4" w:rsidTr="00C84843">
        <w:trPr>
          <w:cantSplit/>
        </w:trPr>
        <w:tc>
          <w:tcPr>
            <w:tcW w:w="497" w:type="dxa"/>
            <w:vMerge/>
          </w:tcPr>
          <w:p w:rsidR="00F446AF" w:rsidRPr="00F676B4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F676B4" w:rsidRDefault="00F446AF" w:rsidP="004F04B3">
            <w:pPr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 xml:space="preserve">Forma studiów: </w:t>
            </w:r>
            <w:r w:rsidRPr="00F676B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:rsidR="00F446AF" w:rsidRPr="00F676B4" w:rsidRDefault="00F446AF" w:rsidP="004F04B3">
            <w:pPr>
              <w:rPr>
                <w:b/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 xml:space="preserve">Profil kształcenia: </w:t>
            </w:r>
            <w:r w:rsidRPr="00F676B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446AF" w:rsidRPr="00F676B4" w:rsidRDefault="00F446AF" w:rsidP="004F04B3">
            <w:pPr>
              <w:rPr>
                <w:b/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 xml:space="preserve">Poziom kształcenia: </w:t>
            </w:r>
            <w:r w:rsidRPr="00F676B4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F676B4" w:rsidTr="00C84843">
        <w:trPr>
          <w:cantSplit/>
        </w:trPr>
        <w:tc>
          <w:tcPr>
            <w:tcW w:w="497" w:type="dxa"/>
            <w:vMerge/>
          </w:tcPr>
          <w:p w:rsidR="00F446AF" w:rsidRPr="00F676B4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F676B4" w:rsidRDefault="00F446AF" w:rsidP="004F04B3">
            <w:pPr>
              <w:rPr>
                <w:b/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Rok / semestr</w:t>
            </w:r>
            <w:r w:rsidRPr="00F676B4">
              <w:rPr>
                <w:b/>
                <w:sz w:val="22"/>
                <w:szCs w:val="22"/>
              </w:rPr>
              <w:t xml:space="preserve">:  </w:t>
            </w:r>
            <w:r w:rsidR="00F676B4">
              <w:rPr>
                <w:b/>
                <w:sz w:val="22"/>
                <w:szCs w:val="22"/>
              </w:rPr>
              <w:t>I/2</w:t>
            </w:r>
          </w:p>
          <w:p w:rsidR="00F446AF" w:rsidRPr="00F676B4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674" w:type="dxa"/>
            <w:gridSpan w:val="3"/>
          </w:tcPr>
          <w:p w:rsidR="00F446AF" w:rsidRPr="00F676B4" w:rsidRDefault="00F446AF" w:rsidP="004F04B3">
            <w:pPr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Status przedmiotu /modułu:</w:t>
            </w:r>
          </w:p>
          <w:p w:rsidR="00F446AF" w:rsidRPr="00F676B4" w:rsidRDefault="00F446AF" w:rsidP="004F04B3">
            <w:pPr>
              <w:rPr>
                <w:b/>
                <w:sz w:val="22"/>
                <w:szCs w:val="22"/>
              </w:rPr>
            </w:pPr>
            <w:r w:rsidRPr="00F676B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:rsidR="00F446AF" w:rsidRPr="00F676B4" w:rsidRDefault="00F446AF" w:rsidP="004F04B3">
            <w:pPr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Język przedmiotu / modułu:</w:t>
            </w:r>
          </w:p>
          <w:p w:rsidR="00F446AF" w:rsidRPr="00F676B4" w:rsidRDefault="00F446AF" w:rsidP="004F04B3">
            <w:pPr>
              <w:rPr>
                <w:b/>
                <w:sz w:val="22"/>
                <w:szCs w:val="22"/>
              </w:rPr>
            </w:pPr>
            <w:r w:rsidRPr="00F676B4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F676B4" w:rsidTr="00C84843">
        <w:trPr>
          <w:cantSplit/>
        </w:trPr>
        <w:tc>
          <w:tcPr>
            <w:tcW w:w="497" w:type="dxa"/>
            <w:vMerge/>
          </w:tcPr>
          <w:p w:rsidR="00F446AF" w:rsidRPr="00F676B4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F676B4" w:rsidRDefault="00F446AF" w:rsidP="004F04B3">
            <w:pPr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F676B4" w:rsidRDefault="00F446AF" w:rsidP="004F04B3">
            <w:pPr>
              <w:jc w:val="center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F676B4" w:rsidRDefault="00F446AF" w:rsidP="004F04B3">
            <w:pPr>
              <w:jc w:val="center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F676B4" w:rsidRDefault="00F446AF" w:rsidP="004F04B3">
            <w:pPr>
              <w:jc w:val="center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446AF" w:rsidRPr="00F676B4" w:rsidRDefault="00F446AF" w:rsidP="004F04B3">
            <w:pPr>
              <w:jc w:val="center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446AF" w:rsidRPr="00F676B4" w:rsidRDefault="00F446AF" w:rsidP="004F04B3">
            <w:pPr>
              <w:jc w:val="center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F676B4" w:rsidRDefault="00F446AF" w:rsidP="004F04B3">
            <w:pPr>
              <w:jc w:val="center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 xml:space="preserve">inne </w:t>
            </w:r>
            <w:r w:rsidRPr="00F676B4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F676B4" w:rsidTr="00C84843">
        <w:trPr>
          <w:cantSplit/>
        </w:trPr>
        <w:tc>
          <w:tcPr>
            <w:tcW w:w="497" w:type="dxa"/>
            <w:vMerge/>
          </w:tcPr>
          <w:p w:rsidR="00F446AF" w:rsidRPr="00F676B4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F676B4" w:rsidRDefault="00F446AF" w:rsidP="004F04B3">
            <w:pPr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F676B4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446AF" w:rsidRPr="00F676B4" w:rsidRDefault="004248BC" w:rsidP="004F04B3">
            <w:pPr>
              <w:jc w:val="center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446AF" w:rsidRPr="00F676B4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446AF" w:rsidRPr="00F676B4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446AF" w:rsidRPr="00F676B4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446AF" w:rsidRPr="00F676B4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F676B4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446AF" w:rsidRPr="00F676B4" w:rsidTr="004073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446AF" w:rsidRPr="00F676B4" w:rsidRDefault="00F446AF" w:rsidP="004F04B3">
            <w:pPr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446AF" w:rsidRPr="00F676B4" w:rsidRDefault="006B51CB" w:rsidP="00474A83">
            <w:pPr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dr Krzysztof Grablewski</w:t>
            </w:r>
          </w:p>
        </w:tc>
      </w:tr>
      <w:tr w:rsidR="00F446AF" w:rsidRPr="00F676B4" w:rsidTr="00407391">
        <w:tc>
          <w:tcPr>
            <w:tcW w:w="2988" w:type="dxa"/>
            <w:vAlign w:val="center"/>
          </w:tcPr>
          <w:p w:rsidR="00F446AF" w:rsidRPr="00F676B4" w:rsidRDefault="00F446AF" w:rsidP="004F04B3">
            <w:pPr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446AF" w:rsidRPr="00F676B4" w:rsidRDefault="006B51CB" w:rsidP="002E4D09">
            <w:pPr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dr Krzysztof Grablewski</w:t>
            </w:r>
          </w:p>
        </w:tc>
      </w:tr>
      <w:tr w:rsidR="00F446AF" w:rsidRPr="00F676B4" w:rsidTr="00407391">
        <w:tc>
          <w:tcPr>
            <w:tcW w:w="2988" w:type="dxa"/>
            <w:vAlign w:val="center"/>
          </w:tcPr>
          <w:p w:rsidR="00F446AF" w:rsidRPr="00F676B4" w:rsidRDefault="00F446AF" w:rsidP="004F04B3">
            <w:pPr>
              <w:jc w:val="both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446AF" w:rsidRPr="00F676B4" w:rsidRDefault="00853E50" w:rsidP="00087C8C">
            <w:pPr>
              <w:jc w:val="both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Zapoznanie studentów z zagadnieniami dotyczącymi komunikacji interpersonalnej</w:t>
            </w:r>
            <w:r w:rsidR="00B75CF5" w:rsidRPr="00F676B4">
              <w:rPr>
                <w:sz w:val="22"/>
                <w:szCs w:val="22"/>
              </w:rPr>
              <w:t xml:space="preserve"> oraz zasadami i mechanizmami prowadzenia </w:t>
            </w:r>
            <w:r w:rsidR="00694CD0" w:rsidRPr="00F676B4">
              <w:rPr>
                <w:sz w:val="22"/>
                <w:szCs w:val="22"/>
              </w:rPr>
              <w:t xml:space="preserve">procesu </w:t>
            </w:r>
            <w:r w:rsidR="00B75CF5" w:rsidRPr="00F676B4">
              <w:rPr>
                <w:sz w:val="22"/>
                <w:szCs w:val="22"/>
              </w:rPr>
              <w:t>negocjacji i mediacji; rozwijanie umiejętności rozwiązywania konfliktów na drodze negocjacji i mediacji.</w:t>
            </w:r>
          </w:p>
        </w:tc>
      </w:tr>
      <w:tr w:rsidR="00F446AF" w:rsidRPr="00F676B4" w:rsidTr="004073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446AF" w:rsidRPr="00F676B4" w:rsidRDefault="00F446AF" w:rsidP="004F04B3">
            <w:pPr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446AF" w:rsidRPr="00F676B4" w:rsidRDefault="004248BC" w:rsidP="004F04B3">
            <w:pPr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Brak</w:t>
            </w:r>
          </w:p>
        </w:tc>
      </w:tr>
    </w:tbl>
    <w:p w:rsidR="00F446AF" w:rsidRPr="00F676B4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446AF" w:rsidRPr="00F676B4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F676B4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F676B4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F676B4" w:rsidTr="00C8484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F676B4" w:rsidRDefault="00F446AF" w:rsidP="004F04B3">
            <w:pPr>
              <w:jc w:val="center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F676B4" w:rsidRDefault="00F446AF" w:rsidP="00C84843">
            <w:pPr>
              <w:jc w:val="center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676B4" w:rsidRDefault="00F446AF" w:rsidP="004F04B3">
            <w:pPr>
              <w:jc w:val="center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Kod kierunkowego efektu</w:t>
            </w:r>
          </w:p>
          <w:p w:rsidR="00F446AF" w:rsidRPr="00F676B4" w:rsidRDefault="00F446AF" w:rsidP="004F04B3">
            <w:pPr>
              <w:jc w:val="center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uczenia się</w:t>
            </w:r>
          </w:p>
        </w:tc>
      </w:tr>
      <w:tr w:rsidR="00F446AF" w:rsidRPr="00F676B4" w:rsidTr="00C84843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676B4" w:rsidRDefault="00F446AF" w:rsidP="004F04B3">
            <w:pPr>
              <w:rPr>
                <w:sz w:val="22"/>
                <w:szCs w:val="22"/>
              </w:rPr>
            </w:pPr>
            <w:r w:rsidRPr="00F676B4">
              <w:rPr>
                <w:b/>
                <w:sz w:val="22"/>
                <w:szCs w:val="22"/>
              </w:rPr>
              <w:t>Wiedza</w:t>
            </w:r>
            <w:r w:rsidRPr="00F676B4">
              <w:rPr>
                <w:sz w:val="22"/>
                <w:szCs w:val="22"/>
              </w:rPr>
              <w:t xml:space="preserve"> (</w:t>
            </w:r>
            <w:r w:rsidRPr="00F676B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676B4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F676B4" w:rsidTr="00C8484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676B4" w:rsidRDefault="00F446AF" w:rsidP="007968DD">
            <w:pPr>
              <w:jc w:val="center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F676B4" w:rsidRDefault="00C84843" w:rsidP="003A3AFF">
            <w:pPr>
              <w:jc w:val="both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podstawowych</w:t>
            </w:r>
            <w:r w:rsidR="00FE7A4D" w:rsidRPr="00F676B4">
              <w:rPr>
                <w:sz w:val="22"/>
                <w:szCs w:val="22"/>
              </w:rPr>
              <w:t xml:space="preserve"> za</w:t>
            </w:r>
            <w:r w:rsidRPr="00F676B4">
              <w:rPr>
                <w:sz w:val="22"/>
                <w:szCs w:val="22"/>
              </w:rPr>
              <w:t>gadnień</w:t>
            </w:r>
            <w:r w:rsidR="003A3AFF" w:rsidRPr="00F676B4">
              <w:rPr>
                <w:sz w:val="22"/>
                <w:szCs w:val="22"/>
              </w:rPr>
              <w:t xml:space="preserve"> </w:t>
            </w:r>
            <w:r w:rsidRPr="00F676B4">
              <w:rPr>
                <w:sz w:val="22"/>
                <w:szCs w:val="22"/>
              </w:rPr>
              <w:t>dotyczących</w:t>
            </w:r>
            <w:r w:rsidR="00FE7A4D" w:rsidRPr="00F676B4">
              <w:rPr>
                <w:sz w:val="22"/>
                <w:szCs w:val="22"/>
              </w:rPr>
              <w:t xml:space="preserve"> komunik</w:t>
            </w:r>
            <w:r w:rsidR="00296619" w:rsidRPr="00F676B4">
              <w:rPr>
                <w:sz w:val="22"/>
                <w:szCs w:val="22"/>
              </w:rPr>
              <w:t xml:space="preserve">acji </w:t>
            </w:r>
            <w:r w:rsidR="00FE7A4D" w:rsidRPr="00F676B4">
              <w:rPr>
                <w:sz w:val="22"/>
                <w:szCs w:val="22"/>
              </w:rPr>
              <w:t>interpersonalne</w:t>
            </w:r>
            <w:r w:rsidR="00296619" w:rsidRPr="00F676B4">
              <w:rPr>
                <w:sz w:val="22"/>
                <w:szCs w:val="22"/>
              </w:rPr>
              <w:t>j</w:t>
            </w:r>
            <w:r w:rsidRPr="00F676B4">
              <w:rPr>
                <w:sz w:val="22"/>
                <w:szCs w:val="22"/>
              </w:rPr>
              <w:t xml:space="preserve"> oraz związanych</w:t>
            </w:r>
            <w:r w:rsidR="00FE7A4D" w:rsidRPr="00F676B4">
              <w:rPr>
                <w:sz w:val="22"/>
                <w:szCs w:val="22"/>
              </w:rPr>
              <w:t xml:space="preserve"> z ni</w:t>
            </w:r>
            <w:r w:rsidR="00296619" w:rsidRPr="00F676B4">
              <w:rPr>
                <w:sz w:val="22"/>
                <w:szCs w:val="22"/>
              </w:rPr>
              <w:t>ą</w:t>
            </w:r>
            <w:r w:rsidRPr="00F676B4">
              <w:rPr>
                <w:sz w:val="22"/>
                <w:szCs w:val="22"/>
              </w:rPr>
              <w:t xml:space="preserve"> prawidłowości i zakłóceń</w:t>
            </w:r>
            <w:r w:rsidR="00FE7A4D" w:rsidRPr="00F676B4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676B4" w:rsidRDefault="00FE7A4D" w:rsidP="00FE7A4D">
            <w:pPr>
              <w:jc w:val="center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K1P_W09</w:t>
            </w:r>
          </w:p>
        </w:tc>
      </w:tr>
      <w:tr w:rsidR="00F446AF" w:rsidRPr="00F676B4" w:rsidTr="00C8484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676B4" w:rsidRDefault="00F446AF" w:rsidP="007968DD">
            <w:pPr>
              <w:jc w:val="center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F676B4" w:rsidRDefault="003B0C32" w:rsidP="003A3AFF">
            <w:pPr>
              <w:jc w:val="both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wpływu procesu negocjacji</w:t>
            </w:r>
            <w:r w:rsidR="003A3AFF" w:rsidRPr="00F676B4">
              <w:rPr>
                <w:sz w:val="22"/>
                <w:szCs w:val="22"/>
              </w:rPr>
              <w:t xml:space="preserve"> i</w:t>
            </w:r>
            <w:r w:rsidRPr="00F676B4">
              <w:rPr>
                <w:sz w:val="22"/>
                <w:szCs w:val="22"/>
              </w:rPr>
              <w:t xml:space="preserve"> mediacji i związanej z nimi komunikacji na funkcjonowanie danej organizacji.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676B4" w:rsidRDefault="003B0C32" w:rsidP="003B0C32">
            <w:pPr>
              <w:jc w:val="center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K1P_W13</w:t>
            </w:r>
          </w:p>
        </w:tc>
      </w:tr>
      <w:tr w:rsidR="00F446AF" w:rsidRPr="00F676B4" w:rsidTr="00C84843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676B4" w:rsidRDefault="00F446AF" w:rsidP="0062353B">
            <w:pPr>
              <w:jc w:val="both"/>
              <w:rPr>
                <w:sz w:val="22"/>
                <w:szCs w:val="22"/>
              </w:rPr>
            </w:pPr>
            <w:r w:rsidRPr="00F676B4">
              <w:rPr>
                <w:b/>
                <w:sz w:val="22"/>
                <w:szCs w:val="22"/>
              </w:rPr>
              <w:t>Umiejętności</w:t>
            </w:r>
            <w:r w:rsidRPr="00F676B4">
              <w:rPr>
                <w:sz w:val="22"/>
                <w:szCs w:val="22"/>
              </w:rPr>
              <w:t xml:space="preserve"> </w:t>
            </w:r>
            <w:r w:rsidRPr="00F676B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676B4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F676B4" w:rsidTr="00C8484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676B4" w:rsidRDefault="00F446AF" w:rsidP="007968DD">
            <w:pPr>
              <w:jc w:val="center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F676B4" w:rsidRDefault="00BF1B50" w:rsidP="00296619">
            <w:pPr>
              <w:jc w:val="both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zdiagnozować problemy</w:t>
            </w:r>
            <w:r w:rsidR="00296619" w:rsidRPr="00F676B4">
              <w:rPr>
                <w:sz w:val="22"/>
                <w:szCs w:val="22"/>
              </w:rPr>
              <w:t>, których rozwiązanie może nastąpić przy użyciu odpowiednich środków komunikacji na drodze mediacji lub negocjacji.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676B4" w:rsidRDefault="00296619" w:rsidP="00296619">
            <w:pPr>
              <w:jc w:val="center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K1P</w:t>
            </w:r>
            <w:r w:rsidRPr="00F676B4">
              <w:rPr>
                <w:sz w:val="22"/>
                <w:szCs w:val="22"/>
              </w:rPr>
              <w:softHyphen/>
            </w:r>
            <w:r w:rsidRPr="00F676B4">
              <w:rPr>
                <w:sz w:val="22"/>
                <w:szCs w:val="22"/>
              </w:rPr>
              <w:softHyphen/>
              <w:t>_U11</w:t>
            </w:r>
          </w:p>
        </w:tc>
      </w:tr>
      <w:tr w:rsidR="00F446AF" w:rsidRPr="00F676B4" w:rsidTr="00C8484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676B4" w:rsidRDefault="00F446AF" w:rsidP="007968DD">
            <w:pPr>
              <w:jc w:val="center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F676B4" w:rsidRDefault="00C84843" w:rsidP="007D4028">
            <w:pPr>
              <w:jc w:val="both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u</w:t>
            </w:r>
            <w:r w:rsidR="0079669A" w:rsidRPr="00F676B4">
              <w:rPr>
                <w:sz w:val="22"/>
                <w:szCs w:val="22"/>
              </w:rPr>
              <w:t>żywa</w:t>
            </w:r>
            <w:r w:rsidRPr="00F676B4">
              <w:rPr>
                <w:sz w:val="22"/>
                <w:szCs w:val="22"/>
              </w:rPr>
              <w:t>ć</w:t>
            </w:r>
            <w:r w:rsidR="0079669A" w:rsidRPr="00F676B4">
              <w:rPr>
                <w:sz w:val="22"/>
                <w:szCs w:val="22"/>
              </w:rPr>
              <w:t xml:space="preserve"> komunikacji interpersonalnej w odniesieniu do różnych </w:t>
            </w:r>
            <w:r w:rsidR="007D4028" w:rsidRPr="00F676B4">
              <w:rPr>
                <w:sz w:val="22"/>
                <w:szCs w:val="22"/>
              </w:rPr>
              <w:t>osób</w:t>
            </w:r>
            <w:r w:rsidR="0079669A" w:rsidRPr="00F676B4"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676B4" w:rsidRDefault="0079669A" w:rsidP="0079669A">
            <w:pPr>
              <w:jc w:val="center"/>
              <w:rPr>
                <w:sz w:val="22"/>
                <w:szCs w:val="22"/>
              </w:rPr>
            </w:pPr>
            <w:r w:rsidRPr="00F676B4">
              <w:t>K1P _U13</w:t>
            </w:r>
          </w:p>
        </w:tc>
      </w:tr>
      <w:tr w:rsidR="00F446AF" w:rsidRPr="00F676B4" w:rsidTr="00C84843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676B4" w:rsidRDefault="00F446AF" w:rsidP="0062353B">
            <w:pPr>
              <w:jc w:val="both"/>
              <w:rPr>
                <w:b/>
                <w:sz w:val="22"/>
                <w:szCs w:val="22"/>
              </w:rPr>
            </w:pPr>
            <w:r w:rsidRPr="00F676B4">
              <w:rPr>
                <w:b/>
                <w:sz w:val="22"/>
                <w:szCs w:val="22"/>
              </w:rPr>
              <w:t>Kompetencje społeczne</w:t>
            </w:r>
            <w:r w:rsidR="00407391" w:rsidRPr="00F676B4">
              <w:rPr>
                <w:b/>
                <w:sz w:val="22"/>
                <w:szCs w:val="22"/>
              </w:rPr>
              <w:t xml:space="preserve"> </w:t>
            </w:r>
            <w:r w:rsidR="00407391" w:rsidRPr="00F676B4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676B4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F676B4" w:rsidTr="00C8484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676B4" w:rsidRDefault="00F446AF" w:rsidP="007968DD">
            <w:pPr>
              <w:jc w:val="center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F676B4" w:rsidRDefault="00CA21D6" w:rsidP="00CA21D6">
            <w:pPr>
              <w:jc w:val="both"/>
              <w:rPr>
                <w:sz w:val="22"/>
                <w:szCs w:val="22"/>
              </w:rPr>
            </w:pPr>
            <w:r w:rsidRPr="00F676B4">
              <w:rPr>
                <w:rFonts w:cs="Calibri"/>
                <w:sz w:val="22"/>
                <w:szCs w:val="22"/>
              </w:rPr>
              <w:t>działania w sposób przedsiębiorczy</w:t>
            </w:r>
            <w:r w:rsidR="00A64EED" w:rsidRPr="00F676B4">
              <w:rPr>
                <w:rFonts w:cs="Calibri"/>
                <w:sz w:val="22"/>
                <w:szCs w:val="22"/>
              </w:rPr>
              <w:t>,</w:t>
            </w:r>
            <w:r w:rsidRPr="00F676B4">
              <w:rPr>
                <w:rFonts w:cs="Calibri"/>
                <w:sz w:val="22"/>
                <w:szCs w:val="22"/>
              </w:rPr>
              <w:t xml:space="preserve"> gdy wymaga tego proces negocjacji, czy mediacji.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676B4" w:rsidRDefault="00CA21D6" w:rsidP="00CA21D6">
            <w:pPr>
              <w:jc w:val="center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K1P _K05</w:t>
            </w:r>
          </w:p>
        </w:tc>
      </w:tr>
      <w:tr w:rsidR="00407391" w:rsidRPr="00F676B4" w:rsidTr="00C8484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91" w:rsidRPr="00F676B4" w:rsidRDefault="00407391" w:rsidP="007968DD">
            <w:pPr>
              <w:jc w:val="center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07391" w:rsidRPr="00F676B4" w:rsidRDefault="00C84843" w:rsidP="007D4028">
            <w:pPr>
              <w:jc w:val="both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w</w:t>
            </w:r>
            <w:r w:rsidR="00794531" w:rsidRPr="00F676B4">
              <w:rPr>
                <w:sz w:val="22"/>
                <w:szCs w:val="22"/>
              </w:rPr>
              <w:t>spółdziała</w:t>
            </w:r>
            <w:r w:rsidRPr="00F676B4">
              <w:rPr>
                <w:sz w:val="22"/>
                <w:szCs w:val="22"/>
              </w:rPr>
              <w:t>nia i pracy</w:t>
            </w:r>
            <w:r w:rsidR="00794531" w:rsidRPr="00F676B4">
              <w:rPr>
                <w:sz w:val="22"/>
                <w:szCs w:val="22"/>
              </w:rPr>
              <w:t xml:space="preserve"> w grupie, przyjmując w niej różne role. </w:t>
            </w:r>
            <w:r w:rsidR="007D4028" w:rsidRPr="00F676B4">
              <w:rPr>
                <w:sz w:val="22"/>
                <w:szCs w:val="22"/>
              </w:rPr>
              <w:t>S</w:t>
            </w:r>
            <w:r w:rsidR="00794531" w:rsidRPr="00F676B4">
              <w:rPr>
                <w:sz w:val="22"/>
                <w:szCs w:val="22"/>
              </w:rPr>
              <w:t>zuka kompromisu.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91" w:rsidRPr="00F676B4" w:rsidRDefault="00A64EED" w:rsidP="00A64EED">
            <w:pPr>
              <w:jc w:val="center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K1P _K07</w:t>
            </w:r>
          </w:p>
        </w:tc>
      </w:tr>
    </w:tbl>
    <w:p w:rsidR="00F446AF" w:rsidRPr="00F676B4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446AF" w:rsidRPr="00F676B4" w:rsidTr="00407391">
        <w:tc>
          <w:tcPr>
            <w:tcW w:w="10740" w:type="dxa"/>
            <w:vAlign w:val="center"/>
          </w:tcPr>
          <w:p w:rsidR="00F446AF" w:rsidRPr="00F676B4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F676B4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F676B4" w:rsidTr="00407391">
        <w:tc>
          <w:tcPr>
            <w:tcW w:w="10740" w:type="dxa"/>
            <w:shd w:val="pct15" w:color="auto" w:fill="FFFFFF"/>
          </w:tcPr>
          <w:p w:rsidR="00F446AF" w:rsidRPr="00F676B4" w:rsidRDefault="00F446AF" w:rsidP="004F04B3">
            <w:pPr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Ćwiczenia</w:t>
            </w:r>
          </w:p>
        </w:tc>
      </w:tr>
      <w:tr w:rsidR="00F446AF" w:rsidRPr="00F676B4" w:rsidTr="00407391">
        <w:tc>
          <w:tcPr>
            <w:tcW w:w="10740" w:type="dxa"/>
          </w:tcPr>
          <w:p w:rsidR="00F446AF" w:rsidRPr="00F676B4" w:rsidRDefault="00AE75CF" w:rsidP="00AE75C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676B4">
              <w:rPr>
                <w:rFonts w:eastAsia="Calibri"/>
                <w:sz w:val="22"/>
                <w:szCs w:val="22"/>
                <w:lang w:eastAsia="en-US"/>
              </w:rPr>
              <w:t>Istota komunikacji interpersonalnej, model motywacji w komunikacji interpersonalnej,</w:t>
            </w:r>
            <w:r w:rsidR="00F9601F" w:rsidRPr="00F676B4">
              <w:rPr>
                <w:rFonts w:eastAsia="Calibri"/>
                <w:sz w:val="22"/>
                <w:szCs w:val="22"/>
                <w:lang w:eastAsia="en-US"/>
              </w:rPr>
              <w:t xml:space="preserve"> cechy i elementy procesu komunikowania, komunikacja werbalna i</w:t>
            </w:r>
            <w:r w:rsidR="00C770D9" w:rsidRPr="00F676B4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F9601F" w:rsidRPr="00F676B4">
              <w:rPr>
                <w:rFonts w:eastAsia="Calibri"/>
                <w:sz w:val="22"/>
                <w:szCs w:val="22"/>
                <w:lang w:eastAsia="en-US"/>
              </w:rPr>
              <w:t>niewerbalna;</w:t>
            </w:r>
            <w:r w:rsidRPr="00F676B4">
              <w:rPr>
                <w:rFonts w:eastAsia="Calibri"/>
                <w:sz w:val="22"/>
                <w:szCs w:val="22"/>
                <w:lang w:eastAsia="en-US"/>
              </w:rPr>
              <w:t xml:space="preserve"> komunikacja interpersonalna a motywacja. Istota, przedmiot, cele i cechy procesu negocjacyjnego i mediacyjnego. Rodzaje negocjacji i mediacji. Negocjacje i mediacje jako forma rozwiązywania konfliktów.</w:t>
            </w:r>
            <w:r w:rsidRPr="00F676B4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F676B4">
              <w:rPr>
                <w:rFonts w:eastAsia="Calibri"/>
                <w:sz w:val="22"/>
                <w:szCs w:val="22"/>
                <w:lang w:eastAsia="en-US"/>
              </w:rPr>
              <w:t>Negocjator/mediator - cechy, umiejętności, zachowania negocjacyjne. Taktyki i style negocjacyjne. Zasady w negocjacjach i mediacjach. Etapy negocjacji. Miejsce negocjacji i mediacji. Negocjacje z partnerami zagranicznymi - bariery negocjacji międzynarodowych, podobieństwa i różnice w zachowaniach negocjacyjnych przedstawicieli różnych krajów. Komunikacja interpersonalna, a etyka  procesu negocjacji i mediacji.</w:t>
            </w:r>
          </w:p>
        </w:tc>
      </w:tr>
    </w:tbl>
    <w:p w:rsidR="00F446AF" w:rsidRPr="00F676B4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668"/>
        <w:gridCol w:w="9072"/>
      </w:tblGrid>
      <w:tr w:rsidR="00F446AF" w:rsidRPr="00F676B4" w:rsidTr="00C84843">
        <w:tc>
          <w:tcPr>
            <w:tcW w:w="1668" w:type="dxa"/>
            <w:tcBorders>
              <w:top w:val="single" w:sz="12" w:space="0" w:color="auto"/>
            </w:tcBorders>
            <w:vAlign w:val="center"/>
          </w:tcPr>
          <w:p w:rsidR="00F446AF" w:rsidRPr="00F676B4" w:rsidRDefault="00F446AF" w:rsidP="004F04B3">
            <w:pPr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Literatura podstawowa</w:t>
            </w:r>
          </w:p>
        </w:tc>
        <w:tc>
          <w:tcPr>
            <w:tcW w:w="907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E75CF" w:rsidRPr="00F676B4" w:rsidRDefault="00AE75CF" w:rsidP="00C84843">
            <w:pPr>
              <w:pStyle w:val="Bezodstpw"/>
              <w:ind w:left="213"/>
              <w:jc w:val="both"/>
              <w:rPr>
                <w:rFonts w:ascii="Times New Roman" w:hAnsi="Times New Roman"/>
                <w:lang w:val="pl-PL"/>
              </w:rPr>
            </w:pPr>
            <w:r w:rsidRPr="00F676B4">
              <w:rPr>
                <w:rFonts w:ascii="Times New Roman" w:hAnsi="Times New Roman"/>
                <w:lang w:val="pl-PL"/>
              </w:rPr>
              <w:t xml:space="preserve">1.Kałążna - </w:t>
            </w:r>
            <w:proofErr w:type="spellStart"/>
            <w:r w:rsidRPr="00F676B4">
              <w:rPr>
                <w:rFonts w:ascii="Times New Roman" w:hAnsi="Times New Roman"/>
                <w:lang w:val="pl-PL"/>
              </w:rPr>
              <w:t>Drewińska</w:t>
            </w:r>
            <w:proofErr w:type="spellEnd"/>
            <w:r w:rsidRPr="00F676B4">
              <w:rPr>
                <w:rFonts w:ascii="Times New Roman" w:hAnsi="Times New Roman"/>
                <w:lang w:val="pl-PL"/>
              </w:rPr>
              <w:t xml:space="preserve"> U., </w:t>
            </w:r>
            <w:r w:rsidRPr="00F676B4">
              <w:rPr>
                <w:rFonts w:ascii="Times New Roman" w:hAnsi="Times New Roman"/>
                <w:i/>
                <w:lang w:val="pl-PL"/>
              </w:rPr>
              <w:t>Negocjacje w biznesie. Kluczowe problemy</w:t>
            </w:r>
            <w:r w:rsidRPr="00F676B4">
              <w:rPr>
                <w:rFonts w:ascii="Times New Roman" w:hAnsi="Times New Roman"/>
                <w:lang w:val="pl-PL"/>
              </w:rPr>
              <w:t xml:space="preserve">, Wrocław 2006. </w:t>
            </w:r>
          </w:p>
          <w:p w:rsidR="00AE75CF" w:rsidRPr="00F676B4" w:rsidRDefault="00AE75CF" w:rsidP="00C84843">
            <w:pPr>
              <w:pStyle w:val="Bezodstpw"/>
              <w:ind w:left="213"/>
              <w:jc w:val="both"/>
              <w:rPr>
                <w:rFonts w:ascii="Times New Roman" w:hAnsi="Times New Roman"/>
                <w:lang w:val="pl-PL"/>
              </w:rPr>
            </w:pPr>
            <w:r w:rsidRPr="00F676B4">
              <w:rPr>
                <w:rFonts w:ascii="Times New Roman" w:hAnsi="Times New Roman"/>
                <w:lang w:val="pl-PL"/>
              </w:rPr>
              <w:t xml:space="preserve">2. Kamiński J., Negocjowanie: techniki rozwiązywania konfliktów, </w:t>
            </w:r>
            <w:proofErr w:type="spellStart"/>
            <w:r w:rsidR="001F269B" w:rsidRPr="00F676B4">
              <w:rPr>
                <w:rFonts w:ascii="Times New Roman" w:hAnsi="Times New Roman"/>
                <w:lang w:val="pl-PL"/>
              </w:rPr>
              <w:t>Polte</w:t>
            </w:r>
            <w:r w:rsidR="007B3337" w:rsidRPr="00F676B4">
              <w:rPr>
                <w:rFonts w:ascii="Times New Roman" w:hAnsi="Times New Roman"/>
                <w:lang w:val="pl-PL"/>
              </w:rPr>
              <w:t>xt</w:t>
            </w:r>
            <w:proofErr w:type="spellEnd"/>
            <w:r w:rsidR="007B3337" w:rsidRPr="00F676B4">
              <w:rPr>
                <w:rFonts w:ascii="Times New Roman" w:hAnsi="Times New Roman"/>
                <w:lang w:val="pl-PL"/>
              </w:rPr>
              <w:t xml:space="preserve">, </w:t>
            </w:r>
            <w:r w:rsidRPr="00F676B4">
              <w:rPr>
                <w:rFonts w:ascii="Times New Roman" w:hAnsi="Times New Roman"/>
                <w:lang w:val="pl-PL"/>
              </w:rPr>
              <w:t>Warszawa 200</w:t>
            </w:r>
            <w:r w:rsidR="007B3337" w:rsidRPr="00F676B4">
              <w:rPr>
                <w:rFonts w:ascii="Times New Roman" w:hAnsi="Times New Roman"/>
                <w:lang w:val="pl-PL"/>
              </w:rPr>
              <w:t>7</w:t>
            </w:r>
            <w:r w:rsidRPr="00F676B4">
              <w:rPr>
                <w:rFonts w:ascii="Times New Roman" w:hAnsi="Times New Roman"/>
                <w:lang w:val="pl-PL"/>
              </w:rPr>
              <w:t xml:space="preserve">. </w:t>
            </w:r>
          </w:p>
          <w:p w:rsidR="00AE75CF" w:rsidRPr="00F676B4" w:rsidRDefault="00AE75CF" w:rsidP="00C84843">
            <w:pPr>
              <w:pStyle w:val="Bezodstpw"/>
              <w:ind w:left="213"/>
              <w:jc w:val="both"/>
              <w:rPr>
                <w:rFonts w:ascii="Times New Roman" w:hAnsi="Times New Roman"/>
                <w:lang w:val="pl-PL"/>
              </w:rPr>
            </w:pPr>
            <w:r w:rsidRPr="00F676B4">
              <w:rPr>
                <w:rFonts w:ascii="Times New Roman" w:hAnsi="Times New Roman"/>
                <w:lang w:val="pl-PL"/>
              </w:rPr>
              <w:t>3. Bargiel – Matusiewicz</w:t>
            </w:r>
            <w:r w:rsidR="001F269B" w:rsidRPr="00F676B4">
              <w:rPr>
                <w:rFonts w:ascii="Times New Roman" w:hAnsi="Times New Roman"/>
                <w:lang w:val="pl-PL"/>
              </w:rPr>
              <w:t xml:space="preserve"> K.</w:t>
            </w:r>
            <w:r w:rsidRPr="00F676B4">
              <w:rPr>
                <w:rFonts w:ascii="Times New Roman" w:hAnsi="Times New Roman"/>
                <w:lang w:val="pl-PL"/>
              </w:rPr>
              <w:t xml:space="preserve">, Negocjacje i </w:t>
            </w:r>
            <w:r w:rsidR="001F269B" w:rsidRPr="00F676B4">
              <w:rPr>
                <w:rFonts w:ascii="Times New Roman" w:hAnsi="Times New Roman"/>
                <w:lang w:val="pl-PL"/>
              </w:rPr>
              <w:t>m</w:t>
            </w:r>
            <w:r w:rsidRPr="00F676B4">
              <w:rPr>
                <w:rFonts w:ascii="Times New Roman" w:hAnsi="Times New Roman"/>
                <w:lang w:val="pl-PL"/>
              </w:rPr>
              <w:t xml:space="preserve">ediacje, </w:t>
            </w:r>
            <w:r w:rsidR="00F9601F" w:rsidRPr="00F676B4">
              <w:rPr>
                <w:rFonts w:ascii="Times New Roman" w:hAnsi="Times New Roman"/>
                <w:lang w:val="pl-PL"/>
              </w:rPr>
              <w:t xml:space="preserve">Polskie Wydawnictwo Ekonomiczne, </w:t>
            </w:r>
            <w:r w:rsidR="005B7767" w:rsidRPr="00F676B4">
              <w:rPr>
                <w:rFonts w:ascii="Times New Roman" w:hAnsi="Times New Roman"/>
                <w:lang w:val="pl-PL"/>
              </w:rPr>
              <w:t>Warszawa</w:t>
            </w:r>
            <w:r w:rsidR="00F9601F" w:rsidRPr="00F676B4">
              <w:rPr>
                <w:rFonts w:ascii="Times New Roman" w:hAnsi="Times New Roman"/>
                <w:lang w:val="pl-PL"/>
              </w:rPr>
              <w:t xml:space="preserve"> 2014</w:t>
            </w:r>
          </w:p>
          <w:p w:rsidR="00F9601F" w:rsidRPr="00F676B4" w:rsidRDefault="00F9601F" w:rsidP="00C84843">
            <w:pPr>
              <w:pStyle w:val="Bezodstpw"/>
              <w:ind w:left="213"/>
              <w:jc w:val="both"/>
              <w:rPr>
                <w:rStyle w:val="desc-o-publ"/>
                <w:rFonts w:ascii="Times New Roman" w:hAnsi="Times New Roman"/>
                <w:lang w:val="pl-PL"/>
              </w:rPr>
            </w:pPr>
            <w:r w:rsidRPr="00F676B4">
              <w:rPr>
                <w:rFonts w:ascii="Times New Roman" w:hAnsi="Times New Roman"/>
                <w:lang w:val="pl-PL"/>
              </w:rPr>
              <w:t xml:space="preserve">4. </w:t>
            </w:r>
            <w:hyperlink r:id="rId7" w:history="1">
              <w:r w:rsidRPr="00F676B4">
                <w:rPr>
                  <w:rStyle w:val="desc-o-mb-title"/>
                  <w:rFonts w:ascii="Times New Roman" w:hAnsi="Times New Roman"/>
                  <w:bCs/>
                  <w:lang w:val="pl-PL"/>
                </w:rPr>
                <w:t>Sztuka skutecznego prowadzenia mediacji i negocjacji: zagadnienia psychologiczne i komunikacyjne</w:t>
              </w:r>
              <w:r w:rsidRPr="00F676B4">
                <w:rPr>
                  <w:rStyle w:val="desc-o-title"/>
                  <w:rFonts w:ascii="Times New Roman" w:hAnsi="Times New Roman"/>
                  <w:lang w:val="pl-PL"/>
                </w:rPr>
                <w:t>,</w:t>
              </w:r>
              <w:r w:rsidRPr="00F676B4">
                <w:rPr>
                  <w:rStyle w:val="desc-o-b-rest"/>
                  <w:rFonts w:ascii="Times New Roman" w:hAnsi="Times New Roman"/>
                  <w:lang w:val="pl-PL"/>
                </w:rPr>
                <w:t xml:space="preserve"> pod red. A. </w:t>
              </w:r>
              <w:proofErr w:type="spellStart"/>
              <w:r w:rsidRPr="00F676B4">
                <w:rPr>
                  <w:rStyle w:val="desc-o-b-rest"/>
                  <w:rFonts w:ascii="Times New Roman" w:hAnsi="Times New Roman"/>
                  <w:lang w:val="pl-PL"/>
                </w:rPr>
                <w:t>Binsztoka</w:t>
              </w:r>
              <w:proofErr w:type="spellEnd"/>
              <w:r w:rsidRPr="00F676B4">
                <w:rPr>
                  <w:rStyle w:val="desc-o-b-rest"/>
                  <w:rFonts w:ascii="Times New Roman" w:hAnsi="Times New Roman"/>
                  <w:lang w:val="pl-PL"/>
                </w:rPr>
                <w:t>,</w:t>
              </w:r>
            </w:hyperlink>
            <w:r w:rsidRPr="00F676B4">
              <w:rPr>
                <w:rFonts w:ascii="Times New Roman" w:hAnsi="Times New Roman"/>
                <w:lang w:val="pl-PL"/>
              </w:rPr>
              <w:t xml:space="preserve"> </w:t>
            </w:r>
            <w:r w:rsidRPr="00F676B4">
              <w:rPr>
                <w:rStyle w:val="desc-o-publ"/>
                <w:rFonts w:ascii="Times New Roman" w:hAnsi="Times New Roman"/>
                <w:lang w:val="pl-PL"/>
              </w:rPr>
              <w:t xml:space="preserve">Wrocław, </w:t>
            </w:r>
            <w:hyperlink r:id="rId8" w:history="1">
              <w:r w:rsidRPr="00F676B4">
                <w:rPr>
                  <w:rStyle w:val="Hipercze"/>
                  <w:rFonts w:ascii="Times New Roman" w:hAnsi="Times New Roman"/>
                  <w:color w:val="auto"/>
                  <w:u w:val="none"/>
                  <w:lang w:val="pl-PL"/>
                </w:rPr>
                <w:t>Wydawnictwo Marina</w:t>
              </w:r>
            </w:hyperlink>
            <w:r w:rsidRPr="00F676B4">
              <w:rPr>
                <w:rStyle w:val="desc-o-publ"/>
                <w:rFonts w:ascii="Times New Roman" w:hAnsi="Times New Roman"/>
                <w:lang w:val="pl-PL"/>
              </w:rPr>
              <w:t>, 2013.</w:t>
            </w:r>
          </w:p>
          <w:p w:rsidR="00F9601F" w:rsidRPr="00F676B4" w:rsidRDefault="00F9601F" w:rsidP="00C84843">
            <w:pPr>
              <w:pStyle w:val="Bezodstpw"/>
              <w:ind w:left="213"/>
              <w:jc w:val="both"/>
              <w:rPr>
                <w:rFonts w:ascii="Times New Roman" w:hAnsi="Times New Roman"/>
                <w:lang w:val="pl-PL"/>
              </w:rPr>
            </w:pPr>
            <w:r w:rsidRPr="00F676B4">
              <w:rPr>
                <w:rStyle w:val="desc-o-publ"/>
                <w:rFonts w:ascii="Times New Roman" w:hAnsi="Times New Roman"/>
                <w:lang w:val="pl-PL"/>
              </w:rPr>
              <w:t xml:space="preserve">5.Komunikacja między ludźmi, motywacja, wiedza i umiejętności, </w:t>
            </w:r>
            <w:r w:rsidR="001F269B" w:rsidRPr="00F676B4">
              <w:rPr>
                <w:rStyle w:val="desc-o-publ"/>
                <w:rFonts w:ascii="Times New Roman" w:hAnsi="Times New Roman"/>
                <w:lang w:val="pl-PL"/>
              </w:rPr>
              <w:t>pod red. U. Jakubowska, PWN, Warszawa 2007.</w:t>
            </w:r>
          </w:p>
          <w:p w:rsidR="00AE75CF" w:rsidRPr="00F676B4" w:rsidRDefault="005B7767" w:rsidP="00C84843">
            <w:pPr>
              <w:pStyle w:val="Bezodstpw"/>
              <w:ind w:left="213"/>
              <w:jc w:val="both"/>
              <w:rPr>
                <w:rFonts w:ascii="Times New Roman" w:hAnsi="Times New Roman"/>
                <w:lang w:val="pl-PL"/>
              </w:rPr>
            </w:pPr>
            <w:r w:rsidRPr="00F676B4">
              <w:rPr>
                <w:rFonts w:ascii="Times New Roman" w:hAnsi="Times New Roman"/>
                <w:lang w:val="pl-PL"/>
              </w:rPr>
              <w:lastRenderedPageBreak/>
              <w:t>6.</w:t>
            </w:r>
            <w:r w:rsidR="00AE75CF" w:rsidRPr="00F676B4">
              <w:rPr>
                <w:rFonts w:ascii="Times New Roman" w:hAnsi="Times New Roman"/>
                <w:lang w:val="pl-PL"/>
              </w:rPr>
              <w:t xml:space="preserve">Gesteland R., Różnice kulturowe a zachowania w biznesie, Warszawa 1999. </w:t>
            </w:r>
          </w:p>
          <w:p w:rsidR="00F446AF" w:rsidRPr="00F676B4" w:rsidRDefault="005B7767" w:rsidP="00C84843">
            <w:pPr>
              <w:pStyle w:val="Bezodstpw"/>
              <w:ind w:left="213"/>
              <w:jc w:val="both"/>
              <w:rPr>
                <w:rFonts w:ascii="Times New Roman" w:hAnsi="Times New Roman"/>
                <w:lang w:val="pl-PL"/>
              </w:rPr>
            </w:pPr>
            <w:r w:rsidRPr="00F676B4">
              <w:rPr>
                <w:rFonts w:ascii="Times New Roman" w:hAnsi="Times New Roman"/>
                <w:lang w:val="pl-PL"/>
              </w:rPr>
              <w:t>7.</w:t>
            </w:r>
            <w:r w:rsidR="00AE75CF" w:rsidRPr="00F676B4">
              <w:rPr>
                <w:rFonts w:ascii="Times New Roman" w:hAnsi="Times New Roman"/>
                <w:lang w:val="pl-PL"/>
              </w:rPr>
              <w:t xml:space="preserve"> </w:t>
            </w:r>
            <w:proofErr w:type="spellStart"/>
            <w:r w:rsidR="00AE75CF" w:rsidRPr="00F676B4">
              <w:rPr>
                <w:rFonts w:ascii="Times New Roman" w:hAnsi="Times New Roman"/>
                <w:lang w:val="pl-PL"/>
              </w:rPr>
              <w:t>Penc</w:t>
            </w:r>
            <w:proofErr w:type="spellEnd"/>
            <w:r w:rsidR="00AE75CF" w:rsidRPr="00F676B4">
              <w:rPr>
                <w:rFonts w:ascii="Times New Roman" w:hAnsi="Times New Roman"/>
                <w:lang w:val="pl-PL"/>
              </w:rPr>
              <w:t xml:space="preserve"> J., Komunikacja i negocjacje w organizacji, Warszawa 2010. </w:t>
            </w:r>
          </w:p>
        </w:tc>
      </w:tr>
      <w:tr w:rsidR="00F446AF" w:rsidRPr="00F676B4" w:rsidTr="00C84843">
        <w:tc>
          <w:tcPr>
            <w:tcW w:w="1668" w:type="dxa"/>
            <w:vAlign w:val="center"/>
          </w:tcPr>
          <w:p w:rsidR="00F446AF" w:rsidRPr="00F676B4" w:rsidRDefault="00F446AF" w:rsidP="00C84843">
            <w:pPr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9072" w:type="dxa"/>
            <w:vAlign w:val="center"/>
          </w:tcPr>
          <w:p w:rsidR="007B3337" w:rsidRPr="00F676B4" w:rsidRDefault="007B3337" w:rsidP="00C84843">
            <w:pPr>
              <w:pStyle w:val="Bezodstpw"/>
              <w:ind w:left="213"/>
              <w:jc w:val="both"/>
              <w:rPr>
                <w:rFonts w:ascii="Times New Roman" w:hAnsi="Times New Roman"/>
                <w:lang w:val="pl-PL"/>
              </w:rPr>
            </w:pPr>
            <w:r w:rsidRPr="00F676B4">
              <w:rPr>
                <w:rFonts w:ascii="Times New Roman" w:hAnsi="Times New Roman"/>
                <w:lang w:val="pl-PL"/>
              </w:rPr>
              <w:t xml:space="preserve">1.Potocki A., Techniki komunikacji w organizacjach gospodarczych, </w:t>
            </w:r>
            <w:proofErr w:type="spellStart"/>
            <w:r w:rsidRPr="00F676B4">
              <w:rPr>
                <w:rFonts w:ascii="Times New Roman" w:hAnsi="Times New Roman"/>
                <w:lang w:val="pl-PL"/>
              </w:rPr>
              <w:t>Difin</w:t>
            </w:r>
            <w:proofErr w:type="spellEnd"/>
            <w:r w:rsidRPr="00F676B4">
              <w:rPr>
                <w:rFonts w:ascii="Times New Roman" w:hAnsi="Times New Roman"/>
                <w:lang w:val="pl-PL"/>
              </w:rPr>
              <w:t>, Warszawa 2003.</w:t>
            </w:r>
          </w:p>
          <w:p w:rsidR="007B3337" w:rsidRPr="00F676B4" w:rsidRDefault="007B3337" w:rsidP="00C84843">
            <w:pPr>
              <w:pStyle w:val="Bezodstpw"/>
              <w:ind w:left="213"/>
              <w:jc w:val="both"/>
              <w:rPr>
                <w:rFonts w:ascii="Times New Roman" w:hAnsi="Times New Roman"/>
                <w:lang w:val="pl-PL"/>
              </w:rPr>
            </w:pPr>
            <w:r w:rsidRPr="00F676B4">
              <w:rPr>
                <w:rFonts w:ascii="Times New Roman" w:hAnsi="Times New Roman"/>
                <w:lang w:val="pl-PL"/>
              </w:rPr>
              <w:t xml:space="preserve">2. Myśliwiec G., Techniki i triki negocjacyjne, czyli jak negocjują profesjonaliści, Warszawa, 2007. </w:t>
            </w:r>
          </w:p>
          <w:p w:rsidR="007B3337" w:rsidRPr="00F676B4" w:rsidRDefault="007B3337" w:rsidP="00C84843">
            <w:pPr>
              <w:pStyle w:val="Bezodstpw"/>
              <w:ind w:left="213"/>
              <w:jc w:val="both"/>
              <w:rPr>
                <w:rFonts w:ascii="Times New Roman" w:hAnsi="Times New Roman"/>
                <w:lang w:val="pl-PL"/>
              </w:rPr>
            </w:pPr>
            <w:r w:rsidRPr="00F676B4">
              <w:rPr>
                <w:rFonts w:ascii="Times New Roman" w:hAnsi="Times New Roman"/>
                <w:lang w:val="pl-PL"/>
              </w:rPr>
              <w:t xml:space="preserve">3. </w:t>
            </w:r>
            <w:proofErr w:type="spellStart"/>
            <w:r w:rsidRPr="00F676B4">
              <w:rPr>
                <w:rFonts w:ascii="Times New Roman" w:hAnsi="Times New Roman"/>
                <w:lang w:val="pl-PL"/>
              </w:rPr>
              <w:t>Pulit</w:t>
            </w:r>
            <w:proofErr w:type="spellEnd"/>
            <w:r w:rsidRPr="00F676B4">
              <w:rPr>
                <w:rFonts w:ascii="Times New Roman" w:hAnsi="Times New Roman"/>
                <w:lang w:val="pl-PL"/>
              </w:rPr>
              <w:t xml:space="preserve"> M., </w:t>
            </w:r>
            <w:proofErr w:type="spellStart"/>
            <w:r w:rsidRPr="00F676B4">
              <w:rPr>
                <w:rFonts w:ascii="Times New Roman" w:hAnsi="Times New Roman"/>
                <w:lang w:val="pl-PL"/>
              </w:rPr>
              <w:t>Negocjajce</w:t>
            </w:r>
            <w:proofErr w:type="spellEnd"/>
            <w:r w:rsidRPr="00F676B4">
              <w:rPr>
                <w:rFonts w:ascii="Times New Roman" w:hAnsi="Times New Roman"/>
                <w:lang w:val="pl-PL"/>
              </w:rPr>
              <w:t xml:space="preserve"> pragmatyczne i taktyki perswazji w społeczeństwie informacyjnym, Kraków 2013. </w:t>
            </w:r>
          </w:p>
          <w:p w:rsidR="00F446AF" w:rsidRPr="00F676B4" w:rsidRDefault="007B3337" w:rsidP="00C84843">
            <w:pPr>
              <w:pStyle w:val="Bezodstpw"/>
              <w:ind w:left="213"/>
              <w:jc w:val="both"/>
              <w:rPr>
                <w:rFonts w:ascii="Times New Roman" w:hAnsi="Times New Roman"/>
                <w:lang w:val="pl-PL"/>
              </w:rPr>
            </w:pPr>
            <w:r w:rsidRPr="00F676B4">
              <w:rPr>
                <w:rFonts w:ascii="Times New Roman" w:hAnsi="Times New Roman"/>
                <w:lang w:val="pl-PL"/>
              </w:rPr>
              <w:t>4.Szopski M., Komunikowanie międzykulturowe, Warszawa 2005</w:t>
            </w:r>
          </w:p>
        </w:tc>
      </w:tr>
      <w:tr w:rsidR="00F446AF" w:rsidRPr="00F676B4" w:rsidTr="00C84843">
        <w:tc>
          <w:tcPr>
            <w:tcW w:w="1668" w:type="dxa"/>
          </w:tcPr>
          <w:p w:rsidR="00F446AF" w:rsidRPr="00F676B4" w:rsidRDefault="00F446AF" w:rsidP="004F04B3">
            <w:pPr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Metody kształcenia</w:t>
            </w:r>
          </w:p>
        </w:tc>
        <w:tc>
          <w:tcPr>
            <w:tcW w:w="9072" w:type="dxa"/>
            <w:vAlign w:val="center"/>
          </w:tcPr>
          <w:p w:rsidR="00F446AF" w:rsidRPr="00F676B4" w:rsidRDefault="000C4473" w:rsidP="000C4473">
            <w:pPr>
              <w:autoSpaceDE w:val="0"/>
              <w:autoSpaceDN w:val="0"/>
              <w:adjustRightInd w:val="0"/>
              <w:rPr>
                <w:rFonts w:eastAsia="MS Mincho"/>
                <w:sz w:val="22"/>
                <w:szCs w:val="22"/>
              </w:rPr>
            </w:pPr>
            <w:r w:rsidRPr="00F676B4">
              <w:rPr>
                <w:rFonts w:eastAsia="MS Mincho"/>
                <w:sz w:val="22"/>
                <w:szCs w:val="22"/>
              </w:rPr>
              <w:t>Dyskusja, praca w grupach. Prezentacja multimedialna. Odgrywanie ról, studium przypadku z zakresu poruszanej tematyki.</w:t>
            </w:r>
          </w:p>
        </w:tc>
      </w:tr>
    </w:tbl>
    <w:p w:rsidR="00F446AF" w:rsidRPr="00F676B4" w:rsidRDefault="00F446AF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446AF" w:rsidRPr="00F676B4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F676B4" w:rsidRDefault="00F446AF" w:rsidP="004F04B3">
            <w:pPr>
              <w:jc w:val="center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F676B4" w:rsidRDefault="00F446AF" w:rsidP="00407391">
            <w:pPr>
              <w:jc w:val="center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Nr efektu uczenia się/grupy efektów</w:t>
            </w:r>
          </w:p>
        </w:tc>
      </w:tr>
      <w:tr w:rsidR="00F446AF" w:rsidRPr="00F676B4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446AF" w:rsidRPr="00F676B4" w:rsidRDefault="00987F1B" w:rsidP="004F04B3">
            <w:pPr>
              <w:pStyle w:val="Bezodstpw"/>
              <w:rPr>
                <w:rFonts w:ascii="Times New Roman" w:hAnsi="Times New Roman"/>
                <w:lang w:val="pl-PL"/>
              </w:rPr>
            </w:pPr>
            <w:proofErr w:type="spellStart"/>
            <w:r w:rsidRPr="00F676B4">
              <w:rPr>
                <w:rFonts w:eastAsia="MS Mincho"/>
              </w:rPr>
              <w:t>Kolokwium</w:t>
            </w:r>
            <w:proofErr w:type="spellEnd"/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446AF" w:rsidRPr="00F676B4" w:rsidRDefault="007D4028" w:rsidP="004F04B3">
            <w:pPr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01,02,03</w:t>
            </w:r>
          </w:p>
        </w:tc>
      </w:tr>
      <w:tr w:rsidR="00F446AF" w:rsidRPr="00F676B4" w:rsidTr="00407391">
        <w:tc>
          <w:tcPr>
            <w:tcW w:w="8208" w:type="dxa"/>
            <w:gridSpan w:val="2"/>
          </w:tcPr>
          <w:p w:rsidR="00F446AF" w:rsidRPr="00F676B4" w:rsidRDefault="00987F1B" w:rsidP="004F04B3">
            <w:pPr>
              <w:rPr>
                <w:sz w:val="22"/>
                <w:szCs w:val="22"/>
              </w:rPr>
            </w:pPr>
            <w:r w:rsidRPr="00F676B4">
              <w:rPr>
                <w:rFonts w:eastAsia="MS Mincho"/>
                <w:sz w:val="22"/>
                <w:szCs w:val="22"/>
              </w:rPr>
              <w:t>Prezentacja</w:t>
            </w:r>
            <w:r w:rsidR="00651284" w:rsidRPr="00F676B4">
              <w:rPr>
                <w:rFonts w:eastAsia="MS Mincho"/>
                <w:sz w:val="22"/>
                <w:szCs w:val="22"/>
              </w:rPr>
              <w:t xml:space="preserve"> przygotowana przez grupę (2-3 studentów)</w:t>
            </w:r>
          </w:p>
        </w:tc>
        <w:tc>
          <w:tcPr>
            <w:tcW w:w="2532" w:type="dxa"/>
          </w:tcPr>
          <w:p w:rsidR="00F446AF" w:rsidRPr="00F676B4" w:rsidRDefault="00EF7B63" w:rsidP="004F04B3">
            <w:pPr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02,03,04</w:t>
            </w:r>
          </w:p>
        </w:tc>
      </w:tr>
      <w:tr w:rsidR="00F446AF" w:rsidRPr="00F676B4" w:rsidTr="00407391">
        <w:tc>
          <w:tcPr>
            <w:tcW w:w="8208" w:type="dxa"/>
            <w:gridSpan w:val="2"/>
          </w:tcPr>
          <w:p w:rsidR="00F446AF" w:rsidRPr="00F676B4" w:rsidRDefault="00987F1B" w:rsidP="004F04B3">
            <w:pPr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532" w:type="dxa"/>
          </w:tcPr>
          <w:p w:rsidR="00F446AF" w:rsidRPr="00F676B4" w:rsidRDefault="00EF7B63" w:rsidP="004F04B3">
            <w:pPr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04, 05,06</w:t>
            </w:r>
          </w:p>
        </w:tc>
      </w:tr>
      <w:tr w:rsidR="00F446AF" w:rsidRPr="00F676B4" w:rsidTr="00C84843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446AF" w:rsidRPr="00F676B4" w:rsidRDefault="00F446AF" w:rsidP="00C84843">
            <w:pPr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F446AF" w:rsidRPr="00F676B4" w:rsidRDefault="00651284" w:rsidP="00C770D9">
            <w:pPr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Zaliczenie: suma ocen z poszczególnych zadań</w:t>
            </w:r>
            <w:r w:rsidR="00C770D9" w:rsidRPr="00F676B4">
              <w:rPr>
                <w:sz w:val="22"/>
                <w:szCs w:val="22"/>
              </w:rPr>
              <w:t>:</w:t>
            </w:r>
            <w:r w:rsidRPr="00F676B4">
              <w:rPr>
                <w:sz w:val="22"/>
                <w:szCs w:val="22"/>
              </w:rPr>
              <w:t xml:space="preserve"> napisanie kolokwium na min.51%, wykonanie prezentacji</w:t>
            </w:r>
            <w:r w:rsidR="007D4028" w:rsidRPr="00F676B4">
              <w:rPr>
                <w:sz w:val="22"/>
                <w:szCs w:val="22"/>
              </w:rPr>
              <w:t xml:space="preserve">, aktywność </w:t>
            </w:r>
            <w:r w:rsidR="00C770D9" w:rsidRPr="00F676B4">
              <w:rPr>
                <w:sz w:val="22"/>
                <w:szCs w:val="22"/>
              </w:rPr>
              <w:t xml:space="preserve">i obecność </w:t>
            </w:r>
            <w:r w:rsidR="007D4028" w:rsidRPr="00F676B4">
              <w:rPr>
                <w:sz w:val="22"/>
                <w:szCs w:val="22"/>
              </w:rPr>
              <w:t>na zajęciach</w:t>
            </w:r>
            <w:r w:rsidRPr="00F676B4">
              <w:rPr>
                <w:sz w:val="22"/>
                <w:szCs w:val="22"/>
              </w:rPr>
              <w:t>.</w:t>
            </w:r>
          </w:p>
        </w:tc>
      </w:tr>
    </w:tbl>
    <w:p w:rsidR="00F446AF" w:rsidRPr="00F676B4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835"/>
        <w:gridCol w:w="2835"/>
      </w:tblGrid>
      <w:tr w:rsidR="00F446AF" w:rsidRPr="00F676B4" w:rsidTr="00407391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446AF" w:rsidRPr="00F676B4" w:rsidRDefault="00F446AF" w:rsidP="004F04B3">
            <w:pPr>
              <w:rPr>
                <w:sz w:val="22"/>
                <w:szCs w:val="22"/>
              </w:rPr>
            </w:pPr>
          </w:p>
          <w:p w:rsidR="00F446AF" w:rsidRPr="00F676B4" w:rsidRDefault="00F446AF" w:rsidP="004F04B3">
            <w:pPr>
              <w:jc w:val="center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NAKŁAD PRACY STUDENTA</w:t>
            </w:r>
          </w:p>
          <w:p w:rsidR="00F446AF" w:rsidRPr="00F676B4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F676B4" w:rsidTr="004073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446AF" w:rsidRPr="00F676B4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:rsidR="00F446AF" w:rsidRPr="00F676B4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F676B4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  <w:vAlign w:val="center"/>
          </w:tcPr>
          <w:p w:rsidR="00F446AF" w:rsidRPr="00F676B4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F676B4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F446AF" w:rsidRPr="00F676B4" w:rsidTr="00407391">
        <w:trPr>
          <w:trHeight w:val="262"/>
        </w:trPr>
        <w:tc>
          <w:tcPr>
            <w:tcW w:w="5070" w:type="dxa"/>
            <w:vMerge/>
            <w:vAlign w:val="center"/>
          </w:tcPr>
          <w:p w:rsidR="00F446AF" w:rsidRPr="00F676B4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835" w:type="dxa"/>
            <w:vAlign w:val="center"/>
          </w:tcPr>
          <w:p w:rsidR="00F446AF" w:rsidRPr="00F676B4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F676B4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835" w:type="dxa"/>
            <w:vAlign w:val="center"/>
          </w:tcPr>
          <w:p w:rsidR="00F446AF" w:rsidRPr="00F676B4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F676B4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F676B4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F446AF" w:rsidRPr="00F676B4" w:rsidTr="00407391">
        <w:trPr>
          <w:trHeight w:val="262"/>
        </w:trPr>
        <w:tc>
          <w:tcPr>
            <w:tcW w:w="5070" w:type="dxa"/>
          </w:tcPr>
          <w:p w:rsidR="00F446AF" w:rsidRPr="00F676B4" w:rsidRDefault="00F446AF" w:rsidP="004F04B3">
            <w:pPr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Udział w wykładach</w:t>
            </w:r>
          </w:p>
        </w:tc>
        <w:tc>
          <w:tcPr>
            <w:tcW w:w="2835" w:type="dxa"/>
            <w:vAlign w:val="center"/>
          </w:tcPr>
          <w:p w:rsidR="00F446AF" w:rsidRPr="00F676B4" w:rsidRDefault="00E84DCF" w:rsidP="004F04B3">
            <w:pPr>
              <w:jc w:val="center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-</w:t>
            </w:r>
          </w:p>
        </w:tc>
        <w:tc>
          <w:tcPr>
            <w:tcW w:w="2835" w:type="dxa"/>
            <w:vAlign w:val="center"/>
          </w:tcPr>
          <w:p w:rsidR="00F446AF" w:rsidRPr="00F676B4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676B4" w:rsidTr="00407391">
        <w:trPr>
          <w:trHeight w:val="262"/>
        </w:trPr>
        <w:tc>
          <w:tcPr>
            <w:tcW w:w="5070" w:type="dxa"/>
          </w:tcPr>
          <w:p w:rsidR="00F446AF" w:rsidRPr="00F676B4" w:rsidRDefault="00F446AF" w:rsidP="004F04B3">
            <w:pPr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835" w:type="dxa"/>
            <w:vAlign w:val="center"/>
          </w:tcPr>
          <w:p w:rsidR="00F446AF" w:rsidRPr="00F676B4" w:rsidRDefault="00E84DCF" w:rsidP="004F04B3">
            <w:pPr>
              <w:jc w:val="center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-</w:t>
            </w:r>
          </w:p>
        </w:tc>
        <w:tc>
          <w:tcPr>
            <w:tcW w:w="2835" w:type="dxa"/>
            <w:vAlign w:val="center"/>
          </w:tcPr>
          <w:p w:rsidR="00F446AF" w:rsidRPr="00F676B4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676B4" w:rsidTr="00407391">
        <w:trPr>
          <w:trHeight w:val="262"/>
        </w:trPr>
        <w:tc>
          <w:tcPr>
            <w:tcW w:w="5070" w:type="dxa"/>
          </w:tcPr>
          <w:p w:rsidR="00F446AF" w:rsidRPr="00F676B4" w:rsidRDefault="00F446AF" w:rsidP="004F04B3">
            <w:pPr>
              <w:rPr>
                <w:sz w:val="22"/>
                <w:szCs w:val="22"/>
                <w:vertAlign w:val="superscript"/>
              </w:rPr>
            </w:pPr>
            <w:r w:rsidRPr="00F676B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835" w:type="dxa"/>
            <w:vAlign w:val="center"/>
          </w:tcPr>
          <w:p w:rsidR="00F446AF" w:rsidRPr="00F676B4" w:rsidRDefault="00E84DCF" w:rsidP="004F04B3">
            <w:pPr>
              <w:jc w:val="center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30</w:t>
            </w:r>
          </w:p>
        </w:tc>
        <w:tc>
          <w:tcPr>
            <w:tcW w:w="2835" w:type="dxa"/>
            <w:vAlign w:val="center"/>
          </w:tcPr>
          <w:p w:rsidR="00F446AF" w:rsidRPr="00F676B4" w:rsidRDefault="00E84DCF" w:rsidP="004F04B3">
            <w:pPr>
              <w:jc w:val="center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30</w:t>
            </w:r>
          </w:p>
        </w:tc>
      </w:tr>
      <w:tr w:rsidR="00F446AF" w:rsidRPr="00F676B4" w:rsidTr="00407391">
        <w:trPr>
          <w:trHeight w:val="262"/>
        </w:trPr>
        <w:tc>
          <w:tcPr>
            <w:tcW w:w="5070" w:type="dxa"/>
          </w:tcPr>
          <w:p w:rsidR="00F446AF" w:rsidRPr="00F676B4" w:rsidRDefault="00F446AF" w:rsidP="004F04B3">
            <w:pPr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835" w:type="dxa"/>
            <w:vAlign w:val="center"/>
          </w:tcPr>
          <w:p w:rsidR="00F446AF" w:rsidRPr="00F676B4" w:rsidRDefault="00E84DCF" w:rsidP="004F04B3">
            <w:pPr>
              <w:jc w:val="center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center"/>
          </w:tcPr>
          <w:p w:rsidR="00F446AF" w:rsidRPr="00F676B4" w:rsidRDefault="00E84DCF" w:rsidP="004F04B3">
            <w:pPr>
              <w:jc w:val="center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10</w:t>
            </w:r>
          </w:p>
        </w:tc>
      </w:tr>
      <w:tr w:rsidR="00F446AF" w:rsidRPr="00F676B4" w:rsidTr="00407391">
        <w:trPr>
          <w:trHeight w:val="262"/>
        </w:trPr>
        <w:tc>
          <w:tcPr>
            <w:tcW w:w="5070" w:type="dxa"/>
          </w:tcPr>
          <w:p w:rsidR="00F446AF" w:rsidRPr="00F676B4" w:rsidRDefault="00F446AF" w:rsidP="004F04B3">
            <w:pPr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Przygotowanie projektu / eseju / itp.</w:t>
            </w:r>
            <w:r w:rsidRPr="00F676B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F446AF" w:rsidRPr="00F676B4" w:rsidRDefault="00C84843" w:rsidP="004F04B3">
            <w:pPr>
              <w:jc w:val="center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center"/>
          </w:tcPr>
          <w:p w:rsidR="00F446AF" w:rsidRPr="00F676B4" w:rsidRDefault="00C84843" w:rsidP="004F04B3">
            <w:pPr>
              <w:jc w:val="center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10</w:t>
            </w:r>
          </w:p>
        </w:tc>
      </w:tr>
      <w:tr w:rsidR="00F446AF" w:rsidRPr="00F676B4" w:rsidTr="00407391">
        <w:trPr>
          <w:trHeight w:val="262"/>
        </w:trPr>
        <w:tc>
          <w:tcPr>
            <w:tcW w:w="5070" w:type="dxa"/>
          </w:tcPr>
          <w:p w:rsidR="00F446AF" w:rsidRPr="00F676B4" w:rsidRDefault="00F446AF" w:rsidP="004F04B3">
            <w:pPr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835" w:type="dxa"/>
            <w:vAlign w:val="center"/>
          </w:tcPr>
          <w:p w:rsidR="00F446AF" w:rsidRPr="00F676B4" w:rsidRDefault="00E84DCF" w:rsidP="004F04B3">
            <w:pPr>
              <w:jc w:val="center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center"/>
          </w:tcPr>
          <w:p w:rsidR="00F446AF" w:rsidRPr="00F676B4" w:rsidRDefault="00E84DCF" w:rsidP="004F04B3">
            <w:pPr>
              <w:jc w:val="center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5</w:t>
            </w:r>
          </w:p>
        </w:tc>
      </w:tr>
      <w:tr w:rsidR="00F446AF" w:rsidRPr="00F676B4" w:rsidTr="00407391">
        <w:trPr>
          <w:trHeight w:val="262"/>
        </w:trPr>
        <w:tc>
          <w:tcPr>
            <w:tcW w:w="5070" w:type="dxa"/>
          </w:tcPr>
          <w:p w:rsidR="00F446AF" w:rsidRPr="00F676B4" w:rsidRDefault="00F446AF" w:rsidP="004F04B3">
            <w:pPr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835" w:type="dxa"/>
            <w:vAlign w:val="center"/>
          </w:tcPr>
          <w:p w:rsidR="00F446AF" w:rsidRPr="00F676B4" w:rsidRDefault="00E84DCF" w:rsidP="004F04B3">
            <w:pPr>
              <w:jc w:val="center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0,1</w:t>
            </w:r>
          </w:p>
        </w:tc>
        <w:tc>
          <w:tcPr>
            <w:tcW w:w="2835" w:type="dxa"/>
            <w:vAlign w:val="center"/>
          </w:tcPr>
          <w:p w:rsidR="00F446AF" w:rsidRPr="00F676B4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676B4" w:rsidTr="00407391">
        <w:trPr>
          <w:trHeight w:val="262"/>
        </w:trPr>
        <w:tc>
          <w:tcPr>
            <w:tcW w:w="5070" w:type="dxa"/>
          </w:tcPr>
          <w:p w:rsidR="00F446AF" w:rsidRPr="00F676B4" w:rsidRDefault="00F446AF" w:rsidP="004F04B3">
            <w:pPr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Inne</w:t>
            </w:r>
          </w:p>
        </w:tc>
        <w:tc>
          <w:tcPr>
            <w:tcW w:w="2835" w:type="dxa"/>
            <w:vAlign w:val="center"/>
          </w:tcPr>
          <w:p w:rsidR="00F446AF" w:rsidRPr="00F676B4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F676B4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676B4" w:rsidTr="00407391">
        <w:trPr>
          <w:trHeight w:val="262"/>
        </w:trPr>
        <w:tc>
          <w:tcPr>
            <w:tcW w:w="5070" w:type="dxa"/>
          </w:tcPr>
          <w:p w:rsidR="00F446AF" w:rsidRPr="00F676B4" w:rsidRDefault="00F446AF" w:rsidP="004F04B3">
            <w:pPr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835" w:type="dxa"/>
            <w:vAlign w:val="center"/>
          </w:tcPr>
          <w:p w:rsidR="00F446AF" w:rsidRPr="00F676B4" w:rsidRDefault="00C84843" w:rsidP="004F04B3">
            <w:pPr>
              <w:jc w:val="center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60</w:t>
            </w:r>
            <w:r w:rsidR="00E84DCF" w:rsidRPr="00F676B4">
              <w:rPr>
                <w:sz w:val="22"/>
                <w:szCs w:val="22"/>
              </w:rPr>
              <w:t>,1</w:t>
            </w:r>
          </w:p>
        </w:tc>
        <w:tc>
          <w:tcPr>
            <w:tcW w:w="2835" w:type="dxa"/>
            <w:vAlign w:val="center"/>
          </w:tcPr>
          <w:p w:rsidR="00F446AF" w:rsidRPr="00F676B4" w:rsidRDefault="00C84843" w:rsidP="004F04B3">
            <w:pPr>
              <w:jc w:val="center"/>
              <w:rPr>
                <w:sz w:val="22"/>
                <w:szCs w:val="22"/>
              </w:rPr>
            </w:pPr>
            <w:r w:rsidRPr="00F676B4">
              <w:rPr>
                <w:sz w:val="22"/>
                <w:szCs w:val="22"/>
              </w:rPr>
              <w:t>55</w:t>
            </w:r>
          </w:p>
        </w:tc>
      </w:tr>
      <w:tr w:rsidR="00F446AF" w:rsidRPr="00F676B4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F676B4" w:rsidRDefault="00F446AF" w:rsidP="004F04B3">
            <w:pPr>
              <w:rPr>
                <w:b/>
                <w:sz w:val="22"/>
                <w:szCs w:val="22"/>
              </w:rPr>
            </w:pPr>
            <w:r w:rsidRPr="00F676B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F676B4" w:rsidRDefault="00EE0AE7" w:rsidP="004F04B3">
            <w:pPr>
              <w:jc w:val="center"/>
              <w:rPr>
                <w:b/>
                <w:sz w:val="22"/>
                <w:szCs w:val="22"/>
              </w:rPr>
            </w:pPr>
            <w:r w:rsidRPr="00F676B4">
              <w:rPr>
                <w:b/>
                <w:sz w:val="22"/>
                <w:szCs w:val="22"/>
              </w:rPr>
              <w:t>2</w:t>
            </w:r>
          </w:p>
        </w:tc>
      </w:tr>
      <w:tr w:rsidR="00F446AF" w:rsidRPr="00F676B4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F676B4" w:rsidRDefault="00F446AF" w:rsidP="004F04B3">
            <w:pPr>
              <w:rPr>
                <w:b/>
                <w:sz w:val="22"/>
                <w:szCs w:val="22"/>
              </w:rPr>
            </w:pPr>
            <w:r w:rsidRPr="00F676B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EE0AE7" w:rsidRPr="00F676B4" w:rsidRDefault="00F676B4" w:rsidP="00876112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</w:t>
            </w:r>
            <w:r w:rsidR="006058E9" w:rsidRPr="00F676B4">
              <w:rPr>
                <w:b/>
                <w:sz w:val="22"/>
                <w:szCs w:val="22"/>
              </w:rPr>
              <w:t xml:space="preserve">auki prawne </w:t>
            </w:r>
            <w:r>
              <w:rPr>
                <w:b/>
                <w:sz w:val="22"/>
                <w:szCs w:val="22"/>
              </w:rPr>
              <w:t xml:space="preserve">- </w:t>
            </w:r>
            <w:r w:rsidR="006058E9" w:rsidRPr="00F676B4">
              <w:rPr>
                <w:b/>
                <w:sz w:val="22"/>
                <w:szCs w:val="22"/>
              </w:rPr>
              <w:t>2</w:t>
            </w:r>
          </w:p>
        </w:tc>
      </w:tr>
      <w:tr w:rsidR="00F446AF" w:rsidRPr="00F676B4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F676B4" w:rsidRDefault="00F446AF" w:rsidP="004F04B3">
            <w:pPr>
              <w:rPr>
                <w:b/>
                <w:sz w:val="22"/>
                <w:szCs w:val="22"/>
                <w:vertAlign w:val="superscript"/>
              </w:rPr>
            </w:pPr>
            <w:r w:rsidRPr="00F676B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F676B4" w:rsidRDefault="00C84843" w:rsidP="004F04B3">
            <w:pPr>
              <w:jc w:val="center"/>
              <w:rPr>
                <w:b/>
                <w:sz w:val="22"/>
                <w:szCs w:val="22"/>
              </w:rPr>
            </w:pPr>
            <w:r w:rsidRPr="00F676B4">
              <w:rPr>
                <w:b/>
                <w:sz w:val="22"/>
                <w:szCs w:val="22"/>
              </w:rPr>
              <w:t>1,8</w:t>
            </w:r>
          </w:p>
        </w:tc>
      </w:tr>
      <w:tr w:rsidR="00F446AF" w:rsidRPr="00F676B4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F676B4" w:rsidRDefault="00F446AF" w:rsidP="004F04B3">
            <w:pPr>
              <w:rPr>
                <w:b/>
                <w:sz w:val="22"/>
                <w:szCs w:val="22"/>
              </w:rPr>
            </w:pPr>
            <w:r w:rsidRPr="00F676B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F676B4" w:rsidRDefault="00C84843" w:rsidP="004F04B3">
            <w:pPr>
              <w:jc w:val="center"/>
              <w:rPr>
                <w:b/>
                <w:sz w:val="22"/>
                <w:szCs w:val="22"/>
              </w:rPr>
            </w:pPr>
            <w:r w:rsidRPr="00F676B4">
              <w:rPr>
                <w:b/>
                <w:sz w:val="22"/>
                <w:szCs w:val="22"/>
              </w:rPr>
              <w:t>1,0</w:t>
            </w:r>
          </w:p>
        </w:tc>
      </w:tr>
    </w:tbl>
    <w:p w:rsidR="00F82D83" w:rsidRPr="00F676B4" w:rsidRDefault="00F82D83"/>
    <w:sectPr w:rsidR="00F82D83" w:rsidRPr="00F676B4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047A3D"/>
    <w:rsid w:val="00087C8C"/>
    <w:rsid w:val="000C4473"/>
    <w:rsid w:val="00120EFC"/>
    <w:rsid w:val="001C4546"/>
    <w:rsid w:val="001D278B"/>
    <w:rsid w:val="001F269B"/>
    <w:rsid w:val="00296619"/>
    <w:rsid w:val="002A441B"/>
    <w:rsid w:val="002E4D09"/>
    <w:rsid w:val="003A3AFF"/>
    <w:rsid w:val="003A5B27"/>
    <w:rsid w:val="003B0C32"/>
    <w:rsid w:val="00407391"/>
    <w:rsid w:val="004248BC"/>
    <w:rsid w:val="00474A83"/>
    <w:rsid w:val="004F04B3"/>
    <w:rsid w:val="00571906"/>
    <w:rsid w:val="005B7767"/>
    <w:rsid w:val="006058E9"/>
    <w:rsid w:val="0062353B"/>
    <w:rsid w:val="00642F7A"/>
    <w:rsid w:val="00651284"/>
    <w:rsid w:val="00694CD0"/>
    <w:rsid w:val="006B51CB"/>
    <w:rsid w:val="00794531"/>
    <w:rsid w:val="0079669A"/>
    <w:rsid w:val="007968DD"/>
    <w:rsid w:val="007B3337"/>
    <w:rsid w:val="007D4028"/>
    <w:rsid w:val="00853E50"/>
    <w:rsid w:val="00876112"/>
    <w:rsid w:val="008B59C2"/>
    <w:rsid w:val="00987F1B"/>
    <w:rsid w:val="00A14A5A"/>
    <w:rsid w:val="00A64EED"/>
    <w:rsid w:val="00A767A4"/>
    <w:rsid w:val="00AE75CF"/>
    <w:rsid w:val="00B10A17"/>
    <w:rsid w:val="00B727BA"/>
    <w:rsid w:val="00B75CF5"/>
    <w:rsid w:val="00B92004"/>
    <w:rsid w:val="00BF1B50"/>
    <w:rsid w:val="00C770D9"/>
    <w:rsid w:val="00C84843"/>
    <w:rsid w:val="00CA21D6"/>
    <w:rsid w:val="00E84DCF"/>
    <w:rsid w:val="00EA0E13"/>
    <w:rsid w:val="00EE0AE7"/>
    <w:rsid w:val="00EF7B63"/>
    <w:rsid w:val="00F446AF"/>
    <w:rsid w:val="00F676B4"/>
    <w:rsid w:val="00F82D83"/>
    <w:rsid w:val="00F9601F"/>
    <w:rsid w:val="00FE7A4D"/>
    <w:rsid w:val="00FF4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character" w:styleId="Hipercze">
    <w:name w:val="Hyperlink"/>
    <w:uiPriority w:val="99"/>
    <w:semiHidden/>
    <w:unhideWhenUsed/>
    <w:rsid w:val="00F9601F"/>
    <w:rPr>
      <w:color w:val="0000FF"/>
      <w:u w:val="single"/>
    </w:rPr>
  </w:style>
  <w:style w:type="character" w:customStyle="1" w:styleId="desc-o-title">
    <w:name w:val="desc-o-title"/>
    <w:rsid w:val="00F9601F"/>
  </w:style>
  <w:style w:type="character" w:customStyle="1" w:styleId="desc-o-mb-title">
    <w:name w:val="desc-o-mb-title"/>
    <w:rsid w:val="00F9601F"/>
  </w:style>
  <w:style w:type="character" w:customStyle="1" w:styleId="desc-o-b-rest">
    <w:name w:val="desc-o-b-rest"/>
    <w:rsid w:val="00F9601F"/>
  </w:style>
  <w:style w:type="character" w:customStyle="1" w:styleId="desc-o-publ">
    <w:name w:val="desc-o-publ"/>
    <w:rsid w:val="00F960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character" w:styleId="Hipercze">
    <w:name w:val="Hyperlink"/>
    <w:uiPriority w:val="99"/>
    <w:semiHidden/>
    <w:unhideWhenUsed/>
    <w:rsid w:val="00F9601F"/>
    <w:rPr>
      <w:color w:val="0000FF"/>
      <w:u w:val="single"/>
    </w:rPr>
  </w:style>
  <w:style w:type="character" w:customStyle="1" w:styleId="desc-o-title">
    <w:name w:val="desc-o-title"/>
    <w:rsid w:val="00F9601F"/>
  </w:style>
  <w:style w:type="character" w:customStyle="1" w:styleId="desc-o-mb-title">
    <w:name w:val="desc-o-mb-title"/>
    <w:rsid w:val="00F9601F"/>
  </w:style>
  <w:style w:type="character" w:customStyle="1" w:styleId="desc-o-b-rest">
    <w:name w:val="desc-o-b-rest"/>
    <w:rsid w:val="00F9601F"/>
  </w:style>
  <w:style w:type="character" w:customStyle="1" w:styleId="desc-o-publ">
    <w:name w:val="desc-o-publ"/>
    <w:rsid w:val="00F960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.pwsz.elblag.pl/sowacgi.php?KatID=0&amp;typ=repl&amp;view=1&amp;sort=bytitle&amp;plnk=__wydawca_Wydawnictwo+Marina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bu.pwsz.elblag.pl/sowacgi.php?KatID=0&amp;typ=record&amp;001=El20000973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D97F3F-FE11-4E53-96B3-7DD2CBE87C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4433A2-9846-4CBE-AEA2-E5E2389137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5310</CharactersWithSpaces>
  <SharedDoc>false</SharedDoc>
  <HLinks>
    <vt:vector size="12" baseType="variant">
      <vt:variant>
        <vt:i4>5767210</vt:i4>
      </vt:variant>
      <vt:variant>
        <vt:i4>3</vt:i4>
      </vt:variant>
      <vt:variant>
        <vt:i4>0</vt:i4>
      </vt:variant>
      <vt:variant>
        <vt:i4>5</vt:i4>
      </vt:variant>
      <vt:variant>
        <vt:lpwstr>http://bu.pwsz.elblag.pl/sowacgi.php?KatID=0&amp;typ=repl&amp;view=1&amp;sort=bytitle&amp;plnk=__wydawca_Wydawnictwo+Marina</vt:lpwstr>
      </vt:variant>
      <vt:variant>
        <vt:lpwstr/>
      </vt:variant>
      <vt:variant>
        <vt:i4>2162721</vt:i4>
      </vt:variant>
      <vt:variant>
        <vt:i4>0</vt:i4>
      </vt:variant>
      <vt:variant>
        <vt:i4>0</vt:i4>
      </vt:variant>
      <vt:variant>
        <vt:i4>5</vt:i4>
      </vt:variant>
      <vt:variant>
        <vt:lpwstr>http://bu.pwsz.elblag.pl/sowacgi.php?KatID=0&amp;typ=record&amp;001=El20000973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2</cp:revision>
  <cp:lastPrinted>2021-06-30T22:29:00Z</cp:lastPrinted>
  <dcterms:created xsi:type="dcterms:W3CDTF">2021-11-02T10:18:00Z</dcterms:created>
  <dcterms:modified xsi:type="dcterms:W3CDTF">2021-11-02T10:18:00Z</dcterms:modified>
</cp:coreProperties>
</file>